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5A849A" w14:textId="77777777" w:rsidR="005A1C6D" w:rsidRDefault="005A1C6D" w:rsidP="005A1C6D">
      <w:pPr>
        <w:rPr>
          <w:rFonts w:ascii="Arial" w:hAnsi="Arial" w:cs="Arial"/>
          <w:sz w:val="20"/>
          <w:szCs w:val="20"/>
        </w:rPr>
      </w:pPr>
    </w:p>
    <w:p w14:paraId="2B9DB3EE" w14:textId="77777777" w:rsidR="005A1C6D" w:rsidRDefault="005A1C6D" w:rsidP="005A1C6D">
      <w:pPr>
        <w:ind w:firstLine="708"/>
        <w:rPr>
          <w:rFonts w:ascii="Arial" w:hAnsi="Arial" w:cs="Arial"/>
          <w:sz w:val="20"/>
          <w:szCs w:val="20"/>
        </w:rPr>
      </w:pPr>
    </w:p>
    <w:p w14:paraId="5C0C7CD7" w14:textId="77777777" w:rsidR="005A1C6D" w:rsidRDefault="005A1C6D" w:rsidP="005A1C6D">
      <w:pPr>
        <w:jc w:val="center"/>
        <w:rPr>
          <w:rFonts w:ascii="Arial" w:hAnsi="Arial" w:cs="Arial"/>
        </w:rPr>
      </w:pPr>
    </w:p>
    <w:p w14:paraId="661E21FD" w14:textId="77777777" w:rsidR="005A1C6D" w:rsidRDefault="005A1C6D" w:rsidP="005A1C6D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ZARZĄDZENIE NR 0050.2.21.2024</w:t>
      </w:r>
    </w:p>
    <w:p w14:paraId="2D0AD79B" w14:textId="77777777" w:rsidR="005A1C6D" w:rsidRDefault="005A1C6D" w:rsidP="005A1C6D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WÓJTA GMINY WIJEWO</w:t>
      </w:r>
    </w:p>
    <w:p w14:paraId="13FE0FFB" w14:textId="77777777" w:rsidR="005A1C6D" w:rsidRDefault="005A1C6D" w:rsidP="005A1C6D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z dnia 29 marca 2024 r.</w:t>
      </w:r>
    </w:p>
    <w:p w14:paraId="14B7CC47" w14:textId="77777777" w:rsidR="005A1C6D" w:rsidRDefault="005A1C6D" w:rsidP="005A1C6D">
      <w:pPr>
        <w:rPr>
          <w:rFonts w:ascii="Arial" w:hAnsi="Arial" w:cs="Arial"/>
        </w:rPr>
      </w:pPr>
    </w:p>
    <w:p w14:paraId="6A248D31" w14:textId="77777777" w:rsidR="005A1C6D" w:rsidRDefault="005A1C6D" w:rsidP="005A1C6D">
      <w:pPr>
        <w:rPr>
          <w:rFonts w:ascii="Arial" w:hAnsi="Arial" w:cs="Arial"/>
        </w:rPr>
      </w:pPr>
    </w:p>
    <w:p w14:paraId="174982FF" w14:textId="77777777" w:rsidR="005A1C6D" w:rsidRDefault="005A1C6D" w:rsidP="005A1C6D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w sprawie   planu finansowego zadań z zakresu administracji rządowej oraz </w:t>
      </w:r>
    </w:p>
    <w:p w14:paraId="7A331D37" w14:textId="77777777" w:rsidR="005A1C6D" w:rsidRDefault="005A1C6D" w:rsidP="005A1C6D">
      <w:pPr>
        <w:ind w:firstLine="708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innych zadań zleconych gminie odrębnymi ustawami na 2024 rok.</w:t>
      </w:r>
    </w:p>
    <w:p w14:paraId="15F4CA1C" w14:textId="77777777" w:rsidR="005A1C6D" w:rsidRDefault="005A1C6D" w:rsidP="005A1C6D">
      <w:pPr>
        <w:rPr>
          <w:rFonts w:ascii="Arial" w:hAnsi="Arial" w:cs="Arial"/>
        </w:rPr>
      </w:pPr>
    </w:p>
    <w:p w14:paraId="6AFA42DA" w14:textId="77777777" w:rsidR="005A1C6D" w:rsidRDefault="005A1C6D" w:rsidP="005A1C6D">
      <w:pPr>
        <w:rPr>
          <w:rFonts w:ascii="Arial" w:hAnsi="Arial" w:cs="Arial"/>
        </w:rPr>
      </w:pPr>
    </w:p>
    <w:p w14:paraId="1DE38541" w14:textId="77777777" w:rsidR="005A1C6D" w:rsidRDefault="005A1C6D" w:rsidP="005A1C6D">
      <w:pPr>
        <w:rPr>
          <w:rFonts w:ascii="Arial" w:hAnsi="Arial" w:cs="Arial"/>
        </w:rPr>
      </w:pPr>
    </w:p>
    <w:p w14:paraId="3C7BE35C" w14:textId="77777777" w:rsidR="005A1C6D" w:rsidRPr="00747146" w:rsidRDefault="005A1C6D" w:rsidP="005A1C6D">
      <w:pPr>
        <w:rPr>
          <w:rFonts w:ascii="Arial" w:hAnsi="Arial" w:cs="Arial"/>
          <w:sz w:val="20"/>
          <w:szCs w:val="20"/>
        </w:rPr>
      </w:pPr>
    </w:p>
    <w:p w14:paraId="77CE049B" w14:textId="77777777" w:rsidR="005A1C6D" w:rsidRPr="00747146" w:rsidRDefault="005A1C6D" w:rsidP="005A1C6D">
      <w:pPr>
        <w:rPr>
          <w:rFonts w:ascii="Arial" w:hAnsi="Arial" w:cs="Arial"/>
          <w:sz w:val="20"/>
          <w:szCs w:val="20"/>
        </w:rPr>
      </w:pPr>
      <w:r w:rsidRPr="00747146">
        <w:rPr>
          <w:rFonts w:ascii="Arial" w:hAnsi="Arial" w:cs="Arial"/>
          <w:sz w:val="20"/>
          <w:szCs w:val="20"/>
        </w:rPr>
        <w:t xml:space="preserve">                 Na podstawie art. 249 ust. 1 pkt 2 ustawy z dnia 27 sierpnia 2009r. o finansach publicznych (</w:t>
      </w:r>
      <w:proofErr w:type="spellStart"/>
      <w:r w:rsidRPr="00747146">
        <w:rPr>
          <w:rFonts w:ascii="Arial" w:hAnsi="Arial" w:cs="Arial"/>
          <w:sz w:val="20"/>
          <w:szCs w:val="20"/>
        </w:rPr>
        <w:t>t.j</w:t>
      </w:r>
      <w:proofErr w:type="spellEnd"/>
      <w:r w:rsidRPr="00747146">
        <w:rPr>
          <w:rFonts w:ascii="Arial" w:hAnsi="Arial" w:cs="Arial"/>
          <w:sz w:val="20"/>
          <w:szCs w:val="20"/>
        </w:rPr>
        <w:t>. Dz. U. z 2023 r.,  poz. 1270 ze zm.) zarządza się,  co następuje:</w:t>
      </w:r>
    </w:p>
    <w:p w14:paraId="35939363" w14:textId="77777777" w:rsidR="005A1C6D" w:rsidRDefault="005A1C6D" w:rsidP="005A1C6D">
      <w:pPr>
        <w:jc w:val="center"/>
        <w:rPr>
          <w:rFonts w:ascii="Arial" w:hAnsi="Arial" w:cs="Arial"/>
        </w:rPr>
      </w:pPr>
    </w:p>
    <w:p w14:paraId="798A1826" w14:textId="77777777" w:rsidR="005A1C6D" w:rsidRDefault="005A1C6D" w:rsidP="005A1C6D">
      <w:pPr>
        <w:jc w:val="center"/>
        <w:rPr>
          <w:rFonts w:ascii="Arial" w:hAnsi="Arial" w:cs="Arial"/>
        </w:rPr>
      </w:pPr>
    </w:p>
    <w:p w14:paraId="41CD6C2E" w14:textId="77777777" w:rsidR="005A1C6D" w:rsidRDefault="005A1C6D" w:rsidP="005A1C6D">
      <w:pPr>
        <w:jc w:val="center"/>
        <w:rPr>
          <w:rFonts w:ascii="Arial" w:hAnsi="Arial" w:cs="Arial"/>
        </w:rPr>
      </w:pPr>
    </w:p>
    <w:p w14:paraId="00BBFCA7" w14:textId="77777777" w:rsidR="005A1C6D" w:rsidRDefault="005A1C6D" w:rsidP="005A1C6D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§ 1</w:t>
      </w:r>
      <w:r>
        <w:rPr>
          <w:rFonts w:ascii="Arial" w:hAnsi="Arial" w:cs="Arial"/>
        </w:rPr>
        <w:t xml:space="preserve">. 1. Aktualizuje się  plan finansowy zadań z zakresu administracji rządowej oraz innych zadań zleconych gminie odrębnymi ustawami na 2024 rok, wg stanu na koniec </w:t>
      </w:r>
      <w:r w:rsidRPr="00F22F5F">
        <w:rPr>
          <w:rFonts w:ascii="Arial" w:hAnsi="Arial" w:cs="Arial"/>
          <w:b/>
          <w:bCs/>
        </w:rPr>
        <w:t>marca</w:t>
      </w:r>
      <w:r w:rsidRPr="00C46731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2024 r</w:t>
      </w:r>
      <w:r>
        <w:rPr>
          <w:rFonts w:ascii="Arial" w:hAnsi="Arial" w:cs="Arial"/>
        </w:rPr>
        <w:t>. w brzmieniu zgodnym z załącznikami do niniejszego zarządzenia.</w:t>
      </w:r>
    </w:p>
    <w:p w14:paraId="46D84146" w14:textId="77777777" w:rsidR="005A1C6D" w:rsidRDefault="005A1C6D" w:rsidP="005A1C6D">
      <w:pPr>
        <w:rPr>
          <w:rFonts w:ascii="Arial" w:hAnsi="Arial" w:cs="Arial"/>
        </w:rPr>
      </w:pPr>
    </w:p>
    <w:p w14:paraId="714CF385" w14:textId="77777777" w:rsidR="005A1C6D" w:rsidRDefault="005A1C6D" w:rsidP="005A1C6D">
      <w:pPr>
        <w:rPr>
          <w:rFonts w:ascii="Arial" w:hAnsi="Arial" w:cs="Arial"/>
        </w:rPr>
      </w:pPr>
    </w:p>
    <w:p w14:paraId="3027197F" w14:textId="77777777" w:rsidR="005A1C6D" w:rsidRDefault="005A1C6D" w:rsidP="005A1C6D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2. Opracowany plan finansowy zadań z zakresu administracji rządowej oraz innych zadań zleconych gminie odrębnymi ustawami na 2024 rok, wynika z uchwały budżetowej na rok 2024 Nr LV/400/2023 z dnia 21 grudnia 2023 r., Zarządzenia Wójta Gminy Wijewo Nr 0050.2.4.2024, Nr 0050.2.11.2024, Uchwały RG Nr LVIII/428/2024, Zarządzenia Nr 0050.2.14.2024 i Zarządzenia Nr 0050.2.18.2024 Wójta Gminy Wijewo, co przedstawiają załączniki do niniejszego zarządzenia:</w:t>
      </w:r>
    </w:p>
    <w:p w14:paraId="6709F16E" w14:textId="77777777" w:rsidR="005A1C6D" w:rsidRDefault="005A1C6D" w:rsidP="005A1C6D">
      <w:pPr>
        <w:rPr>
          <w:rFonts w:ascii="Arial" w:hAnsi="Arial" w:cs="Arial"/>
        </w:rPr>
      </w:pPr>
    </w:p>
    <w:p w14:paraId="037FF011" w14:textId="77777777" w:rsidR="005A1C6D" w:rsidRDefault="005A1C6D" w:rsidP="005A1C6D">
      <w:pPr>
        <w:rPr>
          <w:rFonts w:ascii="Arial" w:hAnsi="Arial" w:cs="Arial"/>
        </w:rPr>
      </w:pPr>
      <w:r>
        <w:rPr>
          <w:rFonts w:ascii="Arial" w:hAnsi="Arial" w:cs="Arial"/>
        </w:rPr>
        <w:t>1) dochody zgodne z załącznikiem nr 1 do niniejszego Zarządzenia,</w:t>
      </w:r>
    </w:p>
    <w:p w14:paraId="5E296D41" w14:textId="77777777" w:rsidR="005A1C6D" w:rsidRDefault="005A1C6D" w:rsidP="005A1C6D">
      <w:pPr>
        <w:rPr>
          <w:rFonts w:ascii="Arial" w:hAnsi="Arial" w:cs="Arial"/>
        </w:rPr>
      </w:pPr>
      <w:r>
        <w:rPr>
          <w:rFonts w:ascii="Arial" w:hAnsi="Arial" w:cs="Arial"/>
        </w:rPr>
        <w:t>2) wydatki zgodne z załącznikiem nr 2 do niniejszego Zarządzenia,</w:t>
      </w:r>
    </w:p>
    <w:p w14:paraId="76512F7A" w14:textId="77777777" w:rsidR="005A1C6D" w:rsidRDefault="005A1C6D" w:rsidP="005A1C6D">
      <w:pPr>
        <w:rPr>
          <w:rFonts w:ascii="Arial" w:hAnsi="Arial" w:cs="Arial"/>
        </w:rPr>
      </w:pPr>
    </w:p>
    <w:p w14:paraId="2397457F" w14:textId="77777777" w:rsidR="005A1C6D" w:rsidRDefault="005A1C6D" w:rsidP="005A1C6D">
      <w:pPr>
        <w:jc w:val="center"/>
        <w:rPr>
          <w:rFonts w:ascii="Arial" w:hAnsi="Arial" w:cs="Arial"/>
        </w:rPr>
      </w:pPr>
    </w:p>
    <w:p w14:paraId="7D51DB72" w14:textId="77777777" w:rsidR="005A1C6D" w:rsidRDefault="005A1C6D" w:rsidP="005A1C6D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§ 2.</w:t>
      </w:r>
      <w:r>
        <w:rPr>
          <w:rFonts w:ascii="Arial" w:hAnsi="Arial" w:cs="Arial"/>
        </w:rPr>
        <w:t xml:space="preserve">  Zarządzenie wchodzi w życie z dniem podjęcia. </w:t>
      </w:r>
    </w:p>
    <w:p w14:paraId="485C9B1A" w14:textId="77777777" w:rsidR="005A1C6D" w:rsidRDefault="005A1C6D" w:rsidP="005A1C6D">
      <w:pPr>
        <w:rPr>
          <w:rFonts w:ascii="Arial" w:hAnsi="Arial" w:cs="Arial"/>
        </w:rPr>
      </w:pPr>
    </w:p>
    <w:p w14:paraId="23B7037F" w14:textId="77777777" w:rsidR="005A1C6D" w:rsidRDefault="005A1C6D" w:rsidP="005A1C6D">
      <w:pPr>
        <w:jc w:val="center"/>
        <w:rPr>
          <w:rFonts w:ascii="Arial" w:hAnsi="Arial" w:cs="Arial"/>
        </w:rPr>
      </w:pPr>
    </w:p>
    <w:p w14:paraId="3F0DEAD1" w14:textId="77777777" w:rsidR="005A1C6D" w:rsidRDefault="005A1C6D" w:rsidP="005A1C6D">
      <w:pPr>
        <w:jc w:val="center"/>
        <w:rPr>
          <w:rFonts w:ascii="Arial" w:hAnsi="Arial" w:cs="Arial"/>
        </w:rPr>
      </w:pPr>
    </w:p>
    <w:p w14:paraId="13F618F0" w14:textId="77777777" w:rsidR="005A1C6D" w:rsidRDefault="005A1C6D" w:rsidP="005A1C6D">
      <w:pPr>
        <w:jc w:val="center"/>
        <w:rPr>
          <w:rFonts w:ascii="Arial" w:hAnsi="Arial" w:cs="Arial"/>
        </w:rPr>
      </w:pPr>
    </w:p>
    <w:p w14:paraId="63276DD3" w14:textId="77777777" w:rsidR="005A1C6D" w:rsidRDefault="005A1C6D" w:rsidP="005A1C6D">
      <w:pPr>
        <w:jc w:val="center"/>
        <w:rPr>
          <w:rFonts w:ascii="Arial" w:hAnsi="Arial" w:cs="Arial"/>
        </w:rPr>
      </w:pPr>
    </w:p>
    <w:p w14:paraId="7AAD3228" w14:textId="77777777" w:rsidR="005A1C6D" w:rsidRDefault="005A1C6D" w:rsidP="005A1C6D">
      <w:pPr>
        <w:jc w:val="center"/>
        <w:rPr>
          <w:rFonts w:ascii="Arial" w:hAnsi="Arial" w:cs="Arial"/>
        </w:rPr>
      </w:pPr>
    </w:p>
    <w:p w14:paraId="616A280F" w14:textId="77777777" w:rsidR="005A1C6D" w:rsidRDefault="005A1C6D" w:rsidP="005A1C6D">
      <w:pPr>
        <w:jc w:val="center"/>
        <w:rPr>
          <w:rFonts w:ascii="Arial" w:hAnsi="Arial" w:cs="Arial"/>
        </w:rPr>
      </w:pPr>
    </w:p>
    <w:p w14:paraId="408FA748" w14:textId="77777777" w:rsidR="005A1C6D" w:rsidRDefault="005A1C6D" w:rsidP="005A1C6D">
      <w:pPr>
        <w:jc w:val="center"/>
        <w:rPr>
          <w:rFonts w:ascii="Arial" w:hAnsi="Arial" w:cs="Arial"/>
        </w:rPr>
      </w:pPr>
    </w:p>
    <w:p w14:paraId="62115B35" w14:textId="77777777" w:rsidR="005A1C6D" w:rsidRDefault="005A1C6D" w:rsidP="005A1C6D">
      <w:pPr>
        <w:jc w:val="center"/>
        <w:rPr>
          <w:rFonts w:ascii="Arial" w:hAnsi="Arial" w:cs="Arial"/>
        </w:rPr>
      </w:pPr>
    </w:p>
    <w:p w14:paraId="4EE4E93A" w14:textId="77777777" w:rsidR="005A1C6D" w:rsidRDefault="005A1C6D" w:rsidP="005A1C6D">
      <w:pPr>
        <w:jc w:val="center"/>
        <w:rPr>
          <w:rFonts w:ascii="Arial" w:hAnsi="Arial" w:cs="Arial"/>
        </w:rPr>
      </w:pPr>
    </w:p>
    <w:p w14:paraId="3ED44244" w14:textId="77777777" w:rsidR="005A1C6D" w:rsidRDefault="005A1C6D" w:rsidP="005A1C6D">
      <w:pPr>
        <w:jc w:val="center"/>
        <w:rPr>
          <w:rFonts w:ascii="Arial" w:hAnsi="Arial" w:cs="Arial"/>
        </w:rPr>
      </w:pPr>
    </w:p>
    <w:p w14:paraId="6FFF0FA1" w14:textId="77777777" w:rsidR="005A1C6D" w:rsidRDefault="005A1C6D" w:rsidP="005A1C6D">
      <w:pPr>
        <w:jc w:val="center"/>
        <w:rPr>
          <w:rFonts w:ascii="Arial" w:hAnsi="Arial" w:cs="Arial"/>
        </w:rPr>
      </w:pPr>
    </w:p>
    <w:p w14:paraId="27078708" w14:textId="77777777" w:rsidR="005A1C6D" w:rsidRDefault="005A1C6D" w:rsidP="005A1C6D">
      <w:pPr>
        <w:jc w:val="center"/>
        <w:rPr>
          <w:rFonts w:ascii="Arial" w:hAnsi="Arial" w:cs="Arial"/>
        </w:rPr>
      </w:pPr>
    </w:p>
    <w:p w14:paraId="66D3F4FA" w14:textId="77777777" w:rsidR="005A1C6D" w:rsidRDefault="005A1C6D" w:rsidP="005A1C6D">
      <w:pPr>
        <w:jc w:val="center"/>
        <w:rPr>
          <w:rFonts w:ascii="Arial" w:hAnsi="Arial" w:cs="Arial"/>
        </w:rPr>
      </w:pPr>
    </w:p>
    <w:p w14:paraId="6C6A0810" w14:textId="77777777" w:rsidR="005A1C6D" w:rsidRDefault="005A1C6D" w:rsidP="005A1C6D">
      <w:pPr>
        <w:jc w:val="center"/>
        <w:rPr>
          <w:rFonts w:ascii="Arial" w:hAnsi="Arial" w:cs="Arial"/>
        </w:rPr>
      </w:pPr>
    </w:p>
    <w:p w14:paraId="3AC44792" w14:textId="77777777" w:rsidR="005A1C6D" w:rsidRDefault="005A1C6D" w:rsidP="005A1C6D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Uzasadnienie do Zarządzenia Nr 0050.2.21.2024</w:t>
      </w:r>
    </w:p>
    <w:p w14:paraId="16FA8C53" w14:textId="77777777" w:rsidR="005A1C6D" w:rsidRDefault="005A1C6D" w:rsidP="005A1C6D">
      <w:pPr>
        <w:jc w:val="center"/>
        <w:rPr>
          <w:rFonts w:ascii="Arial" w:hAnsi="Arial" w:cs="Arial"/>
          <w:sz w:val="20"/>
          <w:szCs w:val="20"/>
        </w:rPr>
      </w:pPr>
    </w:p>
    <w:p w14:paraId="24E60F4A" w14:textId="77777777" w:rsidR="005A1C6D" w:rsidRDefault="005A1C6D" w:rsidP="005A1C6D">
      <w:pPr>
        <w:jc w:val="center"/>
        <w:rPr>
          <w:rFonts w:ascii="Arial" w:hAnsi="Arial" w:cs="Arial"/>
          <w:sz w:val="20"/>
          <w:szCs w:val="20"/>
        </w:rPr>
      </w:pPr>
    </w:p>
    <w:p w14:paraId="28E55A22" w14:textId="77777777" w:rsidR="005A1C6D" w:rsidRDefault="005A1C6D" w:rsidP="005A1C6D">
      <w:pPr>
        <w:jc w:val="center"/>
        <w:rPr>
          <w:rFonts w:ascii="Arial" w:hAnsi="Arial" w:cs="Arial"/>
          <w:sz w:val="20"/>
          <w:szCs w:val="20"/>
        </w:rPr>
      </w:pPr>
    </w:p>
    <w:p w14:paraId="01BF9270" w14:textId="77777777" w:rsidR="005A1C6D" w:rsidRDefault="005A1C6D" w:rsidP="005A1C6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 miesiącu marcu dokonano zmian w planie finansowym w sposób i w kwotach przedstawionych niżej</w:t>
      </w:r>
    </w:p>
    <w:p w14:paraId="2D617C20" w14:textId="77777777" w:rsidR="005A1C6D" w:rsidRDefault="005A1C6D" w:rsidP="005A1C6D">
      <w:pPr>
        <w:rPr>
          <w:rFonts w:ascii="Arial" w:hAnsi="Arial" w:cs="Arial"/>
          <w:sz w:val="20"/>
          <w:szCs w:val="20"/>
        </w:rPr>
      </w:pPr>
    </w:p>
    <w:p w14:paraId="0FE39C44" w14:textId="77777777" w:rsidR="005A1C6D" w:rsidRDefault="005A1C6D" w:rsidP="005A1C6D">
      <w:pPr>
        <w:rPr>
          <w:rFonts w:ascii="Arial" w:hAnsi="Arial" w:cs="Arial"/>
          <w:sz w:val="20"/>
          <w:szCs w:val="20"/>
        </w:rPr>
      </w:pPr>
    </w:p>
    <w:p w14:paraId="29EE8F82" w14:textId="77777777" w:rsidR="005A1C6D" w:rsidRPr="00C04F09" w:rsidRDefault="005A1C6D" w:rsidP="005A1C6D">
      <w:pPr>
        <w:rPr>
          <w:rFonts w:ascii="Arial" w:hAnsi="Arial" w:cs="Arial"/>
          <w:b/>
          <w:bCs/>
          <w:sz w:val="20"/>
          <w:szCs w:val="20"/>
        </w:rPr>
      </w:pPr>
      <w:r w:rsidRPr="00C04F09">
        <w:rPr>
          <w:rFonts w:ascii="Arial" w:hAnsi="Arial" w:cs="Arial"/>
          <w:b/>
          <w:bCs/>
          <w:sz w:val="20"/>
          <w:szCs w:val="20"/>
        </w:rPr>
        <w:t xml:space="preserve">DOCHODY : </w:t>
      </w:r>
      <w:r>
        <w:rPr>
          <w:rFonts w:ascii="Arial" w:hAnsi="Arial" w:cs="Arial"/>
          <w:b/>
          <w:bCs/>
          <w:sz w:val="20"/>
          <w:szCs w:val="20"/>
        </w:rPr>
        <w:t>8 350</w:t>
      </w:r>
      <w:r w:rsidRPr="00C04F09">
        <w:rPr>
          <w:rFonts w:ascii="Arial" w:hAnsi="Arial" w:cs="Arial"/>
          <w:b/>
          <w:bCs/>
          <w:sz w:val="20"/>
          <w:szCs w:val="20"/>
        </w:rPr>
        <w:t>,00 zł.</w:t>
      </w:r>
    </w:p>
    <w:p w14:paraId="4004278C" w14:textId="77777777" w:rsidR="005A1C6D" w:rsidRDefault="005A1C6D" w:rsidP="005A1C6D">
      <w:pPr>
        <w:rPr>
          <w:rFonts w:ascii="Arial" w:hAnsi="Arial" w:cs="Arial"/>
          <w:sz w:val="20"/>
          <w:szCs w:val="20"/>
        </w:rPr>
      </w:pPr>
    </w:p>
    <w:p w14:paraId="7A6DFDF9" w14:textId="77777777" w:rsidR="005A1C6D" w:rsidRDefault="005A1C6D" w:rsidP="005A1C6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75113 § 2010 wprowadzono plan w kwocie 8 350,00 zł tyt. wybory do Parlamentu Europejskiego</w:t>
      </w:r>
    </w:p>
    <w:p w14:paraId="68B52AAC" w14:textId="77777777" w:rsidR="005A1C6D" w:rsidRDefault="005A1C6D" w:rsidP="005A1C6D">
      <w:pPr>
        <w:rPr>
          <w:rFonts w:ascii="Arial" w:hAnsi="Arial" w:cs="Arial"/>
          <w:sz w:val="20"/>
          <w:szCs w:val="20"/>
        </w:rPr>
      </w:pPr>
    </w:p>
    <w:p w14:paraId="0932F403" w14:textId="77777777" w:rsidR="005A1C6D" w:rsidRDefault="005A1C6D" w:rsidP="005A1C6D">
      <w:pPr>
        <w:rPr>
          <w:rFonts w:ascii="Arial" w:hAnsi="Arial" w:cs="Arial"/>
          <w:sz w:val="20"/>
          <w:szCs w:val="20"/>
        </w:rPr>
      </w:pPr>
    </w:p>
    <w:p w14:paraId="02C7BD4F" w14:textId="77777777" w:rsidR="005A1C6D" w:rsidRDefault="005A1C6D" w:rsidP="005A1C6D">
      <w:pPr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WYDATKI: 8 350,00 zł.</w:t>
      </w:r>
    </w:p>
    <w:p w14:paraId="43B6253D" w14:textId="77777777" w:rsidR="005A1C6D" w:rsidRDefault="005A1C6D" w:rsidP="005A1C6D">
      <w:pPr>
        <w:rPr>
          <w:rFonts w:ascii="Arial" w:hAnsi="Arial" w:cs="Arial"/>
          <w:b/>
          <w:bCs/>
          <w:sz w:val="20"/>
          <w:szCs w:val="20"/>
        </w:rPr>
      </w:pPr>
    </w:p>
    <w:p w14:paraId="3DBF6F14" w14:textId="77777777" w:rsidR="005A1C6D" w:rsidRDefault="005A1C6D" w:rsidP="005A1C6D">
      <w:pPr>
        <w:rPr>
          <w:rFonts w:ascii="Arial" w:hAnsi="Arial" w:cs="Arial"/>
          <w:sz w:val="20"/>
          <w:szCs w:val="20"/>
        </w:rPr>
      </w:pPr>
      <w:r w:rsidRPr="00A23D50">
        <w:rPr>
          <w:rFonts w:ascii="Arial" w:hAnsi="Arial" w:cs="Arial"/>
          <w:sz w:val="20"/>
          <w:szCs w:val="20"/>
        </w:rPr>
        <w:t>751</w:t>
      </w:r>
      <w:r>
        <w:rPr>
          <w:rFonts w:ascii="Arial" w:hAnsi="Arial" w:cs="Arial"/>
          <w:sz w:val="20"/>
          <w:szCs w:val="20"/>
        </w:rPr>
        <w:t>13</w:t>
      </w:r>
      <w:r w:rsidRPr="00A23D50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  § 4210 wprowadza się plan w kwocie 6 000,00 zł</w:t>
      </w:r>
    </w:p>
    <w:p w14:paraId="74151B8B" w14:textId="77777777" w:rsidR="005A1C6D" w:rsidRDefault="005A1C6D" w:rsidP="005A1C6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4300 wprowadza się plan w kwocie 2 000,00 zł;</w:t>
      </w:r>
    </w:p>
    <w:p w14:paraId="68CE960F" w14:textId="77777777" w:rsidR="005A1C6D" w:rsidRDefault="005A1C6D" w:rsidP="005A1C6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§ 4700 wprowadza się plan w kwocie 350,00 zł;</w:t>
      </w:r>
    </w:p>
    <w:p w14:paraId="585FB34F" w14:textId="77777777" w:rsidR="005A1C6D" w:rsidRDefault="005A1C6D" w:rsidP="005A1C6D">
      <w:pPr>
        <w:ind w:firstLine="708"/>
        <w:rPr>
          <w:rFonts w:ascii="Arial" w:hAnsi="Arial" w:cs="Arial"/>
          <w:sz w:val="20"/>
          <w:szCs w:val="20"/>
        </w:rPr>
      </w:pPr>
    </w:p>
    <w:p w14:paraId="6A6ED32F" w14:textId="77777777" w:rsidR="005A1C6D" w:rsidRDefault="005A1C6D" w:rsidP="005A1C6D">
      <w:pPr>
        <w:ind w:firstLine="708"/>
        <w:rPr>
          <w:rFonts w:ascii="Arial" w:hAnsi="Arial" w:cs="Arial"/>
          <w:sz w:val="20"/>
          <w:szCs w:val="20"/>
        </w:rPr>
      </w:pPr>
    </w:p>
    <w:p w14:paraId="38A8AB16" w14:textId="77777777" w:rsidR="005A1C6D" w:rsidRDefault="005A1C6D" w:rsidP="005A1C6D">
      <w:pPr>
        <w:ind w:firstLine="708"/>
        <w:rPr>
          <w:rFonts w:ascii="Arial" w:hAnsi="Arial" w:cs="Arial"/>
          <w:sz w:val="20"/>
          <w:szCs w:val="20"/>
        </w:rPr>
      </w:pPr>
    </w:p>
    <w:p w14:paraId="39B82BE1" w14:textId="77777777" w:rsidR="005A1C6D" w:rsidRDefault="005A1C6D" w:rsidP="005A1C6D">
      <w:pPr>
        <w:ind w:firstLine="708"/>
        <w:rPr>
          <w:rFonts w:ascii="Arial" w:hAnsi="Arial" w:cs="Arial"/>
          <w:sz w:val="20"/>
          <w:szCs w:val="20"/>
        </w:rPr>
      </w:pPr>
    </w:p>
    <w:p w14:paraId="69783C1D" w14:textId="77777777" w:rsidR="005A1C6D" w:rsidRDefault="005A1C6D" w:rsidP="005A1C6D">
      <w:pPr>
        <w:ind w:firstLine="708"/>
        <w:rPr>
          <w:rFonts w:ascii="Arial" w:hAnsi="Arial" w:cs="Arial"/>
          <w:sz w:val="20"/>
          <w:szCs w:val="20"/>
        </w:rPr>
      </w:pPr>
    </w:p>
    <w:p w14:paraId="44A71B85" w14:textId="77777777" w:rsidR="005A1C6D" w:rsidRDefault="005A1C6D" w:rsidP="005A1C6D">
      <w:pPr>
        <w:ind w:firstLine="708"/>
        <w:rPr>
          <w:rFonts w:ascii="Arial" w:hAnsi="Arial" w:cs="Arial"/>
          <w:sz w:val="20"/>
          <w:szCs w:val="20"/>
        </w:rPr>
      </w:pPr>
    </w:p>
    <w:p w14:paraId="59D7A83D" w14:textId="77777777" w:rsidR="005A1C6D" w:rsidRDefault="005A1C6D" w:rsidP="005A1C6D">
      <w:pPr>
        <w:ind w:firstLine="708"/>
        <w:rPr>
          <w:rFonts w:ascii="Arial" w:hAnsi="Arial" w:cs="Arial"/>
          <w:sz w:val="20"/>
          <w:szCs w:val="20"/>
        </w:rPr>
      </w:pPr>
    </w:p>
    <w:p w14:paraId="415E0DB8" w14:textId="77777777" w:rsidR="005A1C6D" w:rsidRDefault="005A1C6D" w:rsidP="005A1C6D">
      <w:pPr>
        <w:ind w:firstLine="708"/>
        <w:rPr>
          <w:rFonts w:ascii="Arial" w:hAnsi="Arial" w:cs="Arial"/>
          <w:sz w:val="20"/>
          <w:szCs w:val="20"/>
        </w:rPr>
      </w:pPr>
    </w:p>
    <w:p w14:paraId="5041125A" w14:textId="77777777" w:rsidR="005A1C6D" w:rsidRDefault="005A1C6D" w:rsidP="005A1C6D">
      <w:pPr>
        <w:ind w:firstLine="708"/>
        <w:rPr>
          <w:rFonts w:ascii="Arial" w:hAnsi="Arial" w:cs="Arial"/>
          <w:sz w:val="20"/>
          <w:szCs w:val="20"/>
        </w:rPr>
      </w:pPr>
    </w:p>
    <w:p w14:paraId="6B69DD9C" w14:textId="77777777" w:rsidR="005A1C6D" w:rsidRDefault="005A1C6D" w:rsidP="005A1C6D">
      <w:pPr>
        <w:ind w:firstLine="708"/>
        <w:rPr>
          <w:rFonts w:ascii="Arial" w:hAnsi="Arial" w:cs="Arial"/>
          <w:sz w:val="20"/>
          <w:szCs w:val="20"/>
        </w:rPr>
      </w:pPr>
    </w:p>
    <w:p w14:paraId="57679E7C" w14:textId="77777777" w:rsidR="005A1C6D" w:rsidRDefault="005A1C6D" w:rsidP="005A1C6D">
      <w:pPr>
        <w:ind w:firstLine="708"/>
        <w:rPr>
          <w:rFonts w:ascii="Arial" w:hAnsi="Arial" w:cs="Arial"/>
          <w:sz w:val="20"/>
          <w:szCs w:val="20"/>
        </w:rPr>
      </w:pPr>
    </w:p>
    <w:p w14:paraId="3D37DBC8" w14:textId="77777777" w:rsidR="005A1C6D" w:rsidRDefault="005A1C6D" w:rsidP="005A1C6D">
      <w:pPr>
        <w:ind w:firstLine="708"/>
        <w:rPr>
          <w:rFonts w:ascii="Arial" w:hAnsi="Arial" w:cs="Arial"/>
          <w:sz w:val="20"/>
          <w:szCs w:val="20"/>
        </w:rPr>
      </w:pPr>
    </w:p>
    <w:p w14:paraId="22F74E3E" w14:textId="77777777" w:rsidR="005A1C6D" w:rsidRDefault="005A1C6D" w:rsidP="005A1C6D">
      <w:pPr>
        <w:ind w:firstLine="708"/>
        <w:rPr>
          <w:rFonts w:ascii="Arial" w:hAnsi="Arial" w:cs="Arial"/>
          <w:sz w:val="20"/>
          <w:szCs w:val="20"/>
        </w:rPr>
      </w:pPr>
    </w:p>
    <w:p w14:paraId="0481580D" w14:textId="77777777" w:rsidR="005A1C6D" w:rsidRDefault="005A1C6D" w:rsidP="005A1C6D">
      <w:pPr>
        <w:ind w:firstLine="708"/>
        <w:rPr>
          <w:rFonts w:ascii="Arial" w:hAnsi="Arial" w:cs="Arial"/>
          <w:sz w:val="20"/>
          <w:szCs w:val="20"/>
        </w:rPr>
      </w:pPr>
    </w:p>
    <w:p w14:paraId="711B8EB0" w14:textId="77777777" w:rsidR="005A1C6D" w:rsidRDefault="005A1C6D" w:rsidP="005A1C6D">
      <w:pPr>
        <w:ind w:firstLine="708"/>
        <w:rPr>
          <w:rFonts w:ascii="Arial" w:hAnsi="Arial" w:cs="Arial"/>
          <w:sz w:val="20"/>
          <w:szCs w:val="20"/>
        </w:rPr>
      </w:pPr>
    </w:p>
    <w:p w14:paraId="493DD6F8" w14:textId="77777777" w:rsidR="005A1C6D" w:rsidRDefault="005A1C6D" w:rsidP="005A1C6D">
      <w:pPr>
        <w:ind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14:paraId="646CCA9F" w14:textId="77777777" w:rsidR="005A1C6D" w:rsidRDefault="005A1C6D" w:rsidP="005A1C6D"/>
    <w:p w14:paraId="3CA6307F" w14:textId="77777777" w:rsidR="005A1C6D" w:rsidRDefault="005A1C6D" w:rsidP="005A1C6D"/>
    <w:p w14:paraId="4E9F3FD8" w14:textId="77777777" w:rsidR="005A1C6D" w:rsidRDefault="005A1C6D" w:rsidP="005A1C6D"/>
    <w:p w14:paraId="4E6114CA" w14:textId="77777777" w:rsidR="005A1C6D" w:rsidRDefault="005A1C6D" w:rsidP="005A1C6D"/>
    <w:p w14:paraId="7D67629E" w14:textId="77777777" w:rsidR="005A1C6D" w:rsidRDefault="005A1C6D" w:rsidP="005A1C6D"/>
    <w:p w14:paraId="023F546B" w14:textId="77777777" w:rsidR="005A1C6D" w:rsidRDefault="005A1C6D" w:rsidP="005A1C6D"/>
    <w:p w14:paraId="52963AA7" w14:textId="77777777" w:rsidR="005A1C6D" w:rsidRDefault="005A1C6D" w:rsidP="005A1C6D"/>
    <w:p w14:paraId="6854F1D5" w14:textId="77777777" w:rsidR="005A1C6D" w:rsidRDefault="005A1C6D" w:rsidP="005A1C6D"/>
    <w:p w14:paraId="1DCE6F11" w14:textId="77777777" w:rsidR="005A1C6D" w:rsidRDefault="005A1C6D" w:rsidP="005A1C6D"/>
    <w:p w14:paraId="1387AE3A" w14:textId="77777777" w:rsidR="005A1C6D" w:rsidRDefault="005A1C6D" w:rsidP="005A1C6D"/>
    <w:p w14:paraId="158799C9" w14:textId="77777777" w:rsidR="003C6184" w:rsidRDefault="003C6184"/>
    <w:sectPr w:rsidR="003C61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1C6D"/>
    <w:rsid w:val="00192AE8"/>
    <w:rsid w:val="003C6184"/>
    <w:rsid w:val="005A1C6D"/>
    <w:rsid w:val="00685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4F356A"/>
  <w15:chartTrackingRefBased/>
  <w15:docId w15:val="{A417E767-DAD4-4DCE-B3C6-2BD40FF146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1C6D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254</Words>
  <Characters>1524</Characters>
  <Application>Microsoft Office Word</Application>
  <DocSecurity>0</DocSecurity>
  <Lines>12</Lines>
  <Paragraphs>3</Paragraphs>
  <ScaleCrop>false</ScaleCrop>
  <Company/>
  <LinksUpToDate>false</LinksUpToDate>
  <CharactersWithSpaces>1775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Mikołajczuk</dc:creator>
  <cp:keywords/>
  <dc:description/>
  <cp:lastModifiedBy>Aleksandra Mikołajczuk</cp:lastModifiedBy>
  <cp:revision>1</cp:revision>
  <dcterms:created xsi:type="dcterms:W3CDTF">2024-06-04T10:44:00Z</dcterms:created>
  <dcterms:modified xsi:type="dcterms:W3CDTF">2024-06-04T10:45:00Z</dcterms:modified>
</cp:coreProperties>
</file>