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1361_413054558"/>
      <w:bookmarkStart w:id="1" w:name="__DdeLink__55_667710934"/>
      <w:r>
        <w:rPr>
          <w:rFonts w:cs="tiarial;Cambria"/>
          <w:b/>
          <w:bCs/>
        </w:rPr>
        <w:t>Zarządzenie Nr 0050.2.</w:t>
      </w:r>
      <w:r>
        <w:rPr>
          <w:rFonts w:cs="tiarial;Cambria"/>
          <w:b/>
          <w:bCs/>
        </w:rPr>
        <w:t>124</w:t>
      </w:r>
      <w:r>
        <w:rPr>
          <w:rFonts w:cs="tiarial;Cambria"/>
          <w:b/>
          <w:bCs/>
        </w:rPr>
        <w:t>.2022</w:t>
      </w:r>
      <w:bookmarkEnd w:id="1"/>
      <w:r>
        <w:rPr>
          <w:rFonts w:cs="tiarial;Cambria"/>
          <w:b/>
          <w:bCs/>
        </w:rPr>
        <w:br/>
        <w:t xml:space="preserve">Wójta Gminy Wijewo </w:t>
        <w:br/>
        <w:t xml:space="preserve">z dnia </w:t>
      </w:r>
      <w:r>
        <w:rPr>
          <w:rFonts w:cs="tiarial;Cambria"/>
          <w:b/>
          <w:bCs/>
        </w:rPr>
        <w:t>30 listopada</w:t>
      </w:r>
      <w:r>
        <w:rPr>
          <w:rFonts w:cs="tiarial;Cambria"/>
          <w:b/>
          <w:bCs/>
        </w:rPr>
        <w:t xml:space="preserve">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/>
          <w:b/>
          <w:bCs/>
        </w:rPr>
        <w:t xml:space="preserve">w sprawie udzielenia </w:t>
      </w:r>
      <w:r>
        <w:rPr>
          <w:rFonts w:cs="tiarial;Cambria"/>
          <w:b/>
          <w:bCs/>
        </w:rPr>
        <w:t xml:space="preserve">kierownikowi </w:t>
      </w:r>
      <w:r>
        <w:rPr>
          <w:rFonts w:cs="tiarial;Cambria"/>
          <w:b/>
          <w:bCs/>
        </w:rPr>
        <w:t>Gminnego Ośrodka Pomocy Społecznej w Wijewie upoważnienia do prowadzenia postępowa</w:t>
      </w:r>
      <w:r>
        <w:rPr>
          <w:rFonts w:cs="tiarial;Cambria"/>
          <w:b/>
          <w:bCs/>
        </w:rPr>
        <w:t>ń</w:t>
      </w:r>
      <w:r>
        <w:rPr>
          <w:rFonts w:cs="tiarial;Cambria"/>
          <w:b/>
          <w:bCs/>
        </w:rPr>
        <w:t xml:space="preserve"> w sprawach </w:t>
      </w:r>
      <w:r>
        <w:rPr>
          <w:rFonts w:cs="tiarial;Cambria"/>
          <w:b/>
          <w:bCs/>
        </w:rPr>
        <w:t xml:space="preserve">dotyczących wypłaty dodatku  </w:t>
      </w:r>
      <w:r>
        <w:rPr>
          <w:rFonts w:cs="tiarial;Cambria"/>
          <w:b/>
          <w:bCs/>
        </w:rPr>
        <w:t>elektrycznego</w:t>
      </w:r>
      <w:r>
        <w:rPr>
          <w:rFonts w:cs="tiarial;Cambria"/>
          <w:b/>
          <w:bCs/>
          <w:i w:val="false"/>
          <w:caps w:val="false"/>
          <w:smallCaps w:val="false"/>
          <w:color w:val="1B1B1B"/>
          <w:spacing w:val="0"/>
          <w:sz w:val="24"/>
        </w:rPr>
        <w:t> </w:t>
      </w:r>
      <w:r>
        <w:rPr>
          <w:rFonts w:cs="tiarial;Cambria"/>
          <w:b/>
          <w:bCs/>
        </w:rPr>
        <w:t xml:space="preserve"> 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  <w:sz w:val="24"/>
          <w:szCs w:val="24"/>
        </w:rPr>
      </w:pP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Na podstawie art. </w:t>
      </w: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>34</w:t>
      </w: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 ust. </w:t>
      </w: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>2</w:t>
      </w: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 Ustawy z dnia </w:t>
      </w: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>7</w:t>
      </w: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 października 2022r. o szczególnych rozwiązaniach służących ochronie odbiorców energii elektrycznej w 2023r.  w związku z sytuacją na rynku energii elektrycznej  (Dz. U. z 2022r. Poz. 2127 ze zm.), zarządzam co następuje</w:t>
      </w:r>
      <w:r>
        <w:rPr>
          <w:rFonts w:cs="tiarial;Cambria"/>
          <w:sz w:val="24"/>
          <w:szCs w:val="24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left"/>
        <w:rPr>
          <w:rFonts w:ascii="Times New Roman" w:hAnsi="Times New Roman"/>
        </w:rPr>
      </w:pPr>
      <w:r>
        <w:rPr>
          <w:rFonts w:cs="tiarial;Cambria"/>
        </w:rPr>
        <w:br/>
      </w:r>
      <w:r>
        <w:rPr>
          <w:rFonts w:cs="tiarial;Cambria"/>
          <w:b w:val="false"/>
          <w:bCs w:val="false"/>
        </w:rPr>
        <w:t>Upoważniam Pan</w:t>
      </w:r>
      <w:r>
        <w:rPr>
          <w:rFonts w:cs="tiarial;Cambria"/>
          <w:b w:val="false"/>
          <w:bCs w:val="false"/>
        </w:rPr>
        <w:t>ią Ewę Miś</w:t>
      </w:r>
      <w:r>
        <w:rPr>
          <w:rFonts w:cs="tiarial;Cambria"/>
          <w:b w:val="false"/>
          <w:bCs w:val="false"/>
        </w:rPr>
        <w:t xml:space="preserve"> – </w:t>
      </w:r>
      <w:r>
        <w:rPr>
          <w:rFonts w:cs="tiarial;Cambria"/>
          <w:b w:val="false"/>
          <w:bCs w:val="false"/>
        </w:rPr>
        <w:t xml:space="preserve">Kierownika </w:t>
      </w:r>
      <w:r>
        <w:rPr>
          <w:rFonts w:cs="tiarial;Cambria"/>
          <w:b w:val="false"/>
          <w:bCs w:val="false"/>
        </w:rPr>
        <w:t>Gminn</w:t>
      </w:r>
      <w:r>
        <w:rPr>
          <w:rFonts w:cs="tiarial;Cambria"/>
          <w:b w:val="false"/>
          <w:bCs w:val="false"/>
        </w:rPr>
        <w:t>ego</w:t>
      </w:r>
      <w:r>
        <w:rPr>
          <w:rFonts w:cs="tiarial;Cambria"/>
          <w:b w:val="false"/>
          <w:bCs w:val="false"/>
        </w:rPr>
        <w:t xml:space="preserve"> Ośrodk</w:t>
      </w:r>
      <w:r>
        <w:rPr>
          <w:rFonts w:cs="tiarial;Cambria"/>
          <w:b w:val="false"/>
          <w:bCs w:val="false"/>
        </w:rPr>
        <w:t>a</w:t>
      </w:r>
      <w:r>
        <w:rPr>
          <w:rFonts w:cs="tiarial;Cambria"/>
          <w:b w:val="false"/>
          <w:bCs w:val="false"/>
        </w:rPr>
        <w:t xml:space="preserve"> Pomocy Społecznej w Wijewie </w:t>
      </w:r>
      <w:r>
        <w:rPr>
          <w:rFonts w:cs="tiarial;Cambria"/>
          <w:b w:val="false"/>
          <w:bCs w:val="false"/>
        </w:rPr>
        <w:t xml:space="preserve">do </w:t>
      </w:r>
      <w:r>
        <w:rPr>
          <w:rFonts w:cs="tiarial;Cambria"/>
          <w:b w:val="false"/>
          <w:bCs w:val="false"/>
        </w:rPr>
        <w:t>prowadzenia postępowa</w:t>
      </w:r>
      <w:r>
        <w:rPr>
          <w:rFonts w:cs="tiarial;Cambria"/>
          <w:b w:val="false"/>
          <w:bCs w:val="false"/>
        </w:rPr>
        <w:t>ń</w:t>
      </w:r>
      <w:r>
        <w:rPr>
          <w:rFonts w:cs="tiarial;Cambria"/>
          <w:b w:val="false"/>
          <w:bCs w:val="false"/>
        </w:rPr>
        <w:t xml:space="preserve"> w sprawach </w:t>
      </w:r>
      <w:r>
        <w:rPr>
          <w:rFonts w:cs="tiarial;Cambria"/>
          <w:b w:val="false"/>
          <w:bCs w:val="false"/>
        </w:rPr>
        <w:t xml:space="preserve">dotyczących wypłaty dodatku  </w:t>
      </w:r>
      <w:r>
        <w:rPr>
          <w:rFonts w:cs="tiarial;Cambria"/>
          <w:b w:val="false"/>
          <w:bCs w:val="false"/>
        </w:rPr>
        <w:t>elektrycznego</w:t>
      </w:r>
      <w:r>
        <w:rPr>
          <w:rFonts w:cs="tiarial;Cambria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 xml:space="preserve">, </w:t>
      </w:r>
      <w:r>
        <w:rPr>
          <w:rFonts w:cs="tiarial;Cambria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>w tym do wyd</w:t>
      </w:r>
      <w:r>
        <w:rPr>
          <w:rFonts w:cs="tiarial;Cambria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>a</w:t>
      </w:r>
      <w:r>
        <w:rPr>
          <w:rFonts w:cs="tiarial;Cambria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>wania w ty</w:t>
      </w:r>
      <w:r>
        <w:rPr>
          <w:rFonts w:cs="tiarial;Cambria"/>
          <w:b w:val="false"/>
          <w:bCs w:val="false"/>
        </w:rPr>
        <w:t>ch sprawach rozstrzygnięć.</w:t>
      </w:r>
      <w:r>
        <w:rPr>
          <w:rFonts w:cs="tiarial;Cambria"/>
          <w:b w:val="false"/>
          <w:bCs w:val="false"/>
        </w:rPr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/>
        </w:rPr>
        <w:t xml:space="preserve"> </w:t>
      </w:r>
      <w:r>
        <w:rPr>
          <w:rFonts w:cs="tiarial;Cambria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ab/>
        <w:tab/>
        <w:tab/>
        <w:tab/>
        <w:tab/>
        <w:tab/>
        <w:tab/>
        <w:t xml:space="preserve">         Wójt Gminy Wijewo</w:t>
        <w:br/>
        <w:tab/>
        <w:tab/>
        <w:tab/>
        <w:tab/>
        <w:tab/>
        <w:tab/>
        <w:tab/>
        <w:t xml:space="preserve">                    [- ] Mieczysław Drożdżyński</w:t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bookmarkStart w:id="2" w:name="__DdeLink__1361_413054558"/>
      <w:bookmarkEnd w:id="2"/>
      <w:r>
        <w:rPr>
          <w:rFonts w:cs="tiarial;Cambria"/>
        </w:rPr>
        <w:tab/>
        <w:tab/>
        <w:tab/>
        <w:tab/>
        <w:tab/>
        <w:tab/>
        <w:tab/>
        <w:t xml:space="preserve">        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Nagwek1">
    <w:name w:val="Nagłówek 1"/>
    <w:basedOn w:val="Nagwek"/>
    <w:next w:val="Tretekstu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next w:val="Tretekstu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14</TotalTime>
  <Application>LibreOffice/4.4.5.2$Windows_x86 LibreOffice_project/a22f674fd25a3b6f45bdebf25400ed2adff0ff99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cp:lastPrinted>2022-12-01T09:29:36Z</cp:lastPrinted>
  <dcterms:modified xsi:type="dcterms:W3CDTF">2022-12-01T09:32:38Z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