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83"/>
        <w:jc w:val="left"/>
        <w:rPr/>
      </w:pPr>
      <w:r>
        <w:rPr>
          <w:b/>
          <w:bCs/>
        </w:rPr>
        <w:t xml:space="preserve">                                                  </w:t>
      </w:r>
      <w:bookmarkStart w:id="0" w:name="__DdeLink__122_2568161056"/>
      <w:r>
        <w:rPr>
          <w:rFonts w:cs="Times New Roman"/>
          <w:b/>
          <w:bCs/>
          <w:sz w:val="24"/>
          <w:szCs w:val="24"/>
        </w:rPr>
        <w:t>Zarządzenie Nr 0050.2.34.2021</w:t>
      </w:r>
      <w:r>
        <w:rPr>
          <w:rFonts w:cs="Times New Roman"/>
          <w:sz w:val="24"/>
          <w:szCs w:val="24"/>
        </w:rPr>
        <w:br/>
        <w:t xml:space="preserve">                                           Wójta Gminy Wijewo z dnia 6 kwietnia 2021r.</w:t>
      </w:r>
    </w:p>
    <w:p>
      <w:pPr>
        <w:pStyle w:val="Normal"/>
        <w:spacing w:before="0" w:after="283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before="0" w:after="283"/>
        <w:jc w:val="both"/>
        <w:rPr/>
      </w:pPr>
      <w:r>
        <w:rPr>
          <w:rFonts w:cs="Times New Roman"/>
          <w:b/>
          <w:bCs/>
          <w:sz w:val="24"/>
          <w:szCs w:val="24"/>
        </w:rPr>
        <w:t>w sprawie: udzielenia upoważnienia do prowadzenia postępowań w sprawach świadczeń rodzinnych</w:t>
      </w:r>
      <w:r>
        <w:rPr>
          <w:rFonts w:cs="Times New Roman"/>
          <w:sz w:val="24"/>
          <w:szCs w:val="24"/>
        </w:rPr>
        <w:br/>
        <w:br/>
      </w:r>
      <w:r>
        <w:rPr>
          <w:rFonts w:cs="Times New Roman"/>
          <w:sz w:val="22"/>
          <w:szCs w:val="22"/>
        </w:rPr>
        <w:t>Na podstawie art. 20</w:t>
      </w:r>
      <w:bookmarkStart w:id="1" w:name="__DdeLink__87_5253037507"/>
      <w:r>
        <w:rPr>
          <w:rFonts w:cs="Times New Roman"/>
          <w:sz w:val="22"/>
          <w:szCs w:val="22"/>
        </w:rPr>
        <w:t xml:space="preserve"> ust. 3  ustawy z dnia 28 listopada 2003r. o świadczeniach rodzinnych  (t.j. Dz. U. z 2020r. Poz. 111 ze zm.) zarządzam co następuje</w:t>
      </w:r>
      <w:bookmarkEnd w:id="1"/>
      <w:r>
        <w:rPr>
          <w:rFonts w:cs="Times New Roman"/>
          <w:sz w:val="22"/>
          <w:szCs w:val="22"/>
        </w:rPr>
        <w:t xml:space="preserve"> :</w:t>
      </w:r>
    </w:p>
    <w:p>
      <w:pPr>
        <w:pStyle w:val="Normal"/>
        <w:spacing w:before="0" w:after="283"/>
        <w:jc w:val="left"/>
        <w:rPr/>
      </w:pPr>
      <w:r>
        <w:rPr>
          <w:rFonts w:eastAsia="Times New Roman" w:cs="Times New Roman"/>
          <w:b w:val="false"/>
          <w:bCs w:val="false"/>
          <w:sz w:val="22"/>
          <w:szCs w:val="22"/>
        </w:rPr>
        <w:t xml:space="preserve">                                                                     </w:t>
      </w:r>
      <w:r>
        <w:rPr>
          <w:rFonts w:cs="Times New Roman"/>
          <w:b w:val="false"/>
          <w:bCs w:val="false"/>
          <w:sz w:val="22"/>
          <w:szCs w:val="22"/>
        </w:rPr>
        <w:t>§1</w:t>
      </w:r>
    </w:p>
    <w:p>
      <w:pPr>
        <w:pStyle w:val="Normal"/>
        <w:spacing w:before="0" w:after="283"/>
        <w:jc w:val="left"/>
        <w:rPr/>
      </w:pPr>
      <w:bookmarkEnd w:id="0"/>
      <w:r>
        <w:rPr>
          <w:rFonts w:cs="Times New Roman"/>
          <w:b w:val="false"/>
          <w:bCs w:val="false"/>
          <w:sz w:val="22"/>
          <w:szCs w:val="22"/>
        </w:rPr>
        <w:t xml:space="preserve">Upoważniam Panią Aleksandrę Mikołajczuk   - zatrudnioną w Gminnym Ośrodku Pomocy Społecznej w Wijewie na stanowisku pomoc administracyjna, do prowadzenia postępowań w sprawach </w:t>
        <w:br/>
        <w:t>z zakresu świadczeń rodzinnych.</w:t>
      </w:r>
      <w:r>
        <w:rPr>
          <w:rFonts w:cs="Times New Roman"/>
          <w:sz w:val="22"/>
          <w:szCs w:val="22"/>
        </w:rPr>
        <w:br/>
        <w:br/>
        <w:t xml:space="preserve">                                                                   § 2 </w:t>
      </w:r>
    </w:p>
    <w:p>
      <w:pPr>
        <w:pStyle w:val="Normal"/>
        <w:spacing w:before="0" w:after="283"/>
        <w:jc w:val="left"/>
        <w:rPr/>
      </w:pPr>
      <w:r>
        <w:rPr>
          <w:rFonts w:cs="Times New Roman"/>
          <w:sz w:val="22"/>
          <w:szCs w:val="22"/>
        </w:rPr>
        <w:t>Upoważnienie udziela się na czas trwania umowy o pracę. Upoważnienie wygasa także z chwilą jego cofnięcia albo odwołania upoważnionego pracownika ze stanowiska.</w:t>
        <w:br/>
      </w:r>
    </w:p>
    <w:p>
      <w:pPr>
        <w:pStyle w:val="Normal"/>
        <w:spacing w:before="0" w:after="283"/>
        <w:jc w:val="left"/>
        <w:rPr/>
      </w:pPr>
      <w:r>
        <w:rPr>
          <w:rFonts w:cs="Times New Roman"/>
          <w:sz w:val="22"/>
          <w:szCs w:val="22"/>
        </w:rPr>
        <w:t xml:space="preserve">                                                                    </w:t>
      </w:r>
      <w:r>
        <w:rPr>
          <w:rFonts w:cs="Times New Roman"/>
          <w:sz w:val="22"/>
          <w:szCs w:val="22"/>
        </w:rPr>
        <w:t>§ 3</w:t>
      </w:r>
    </w:p>
    <w:p>
      <w:pPr>
        <w:pStyle w:val="Normal"/>
        <w:spacing w:before="0" w:after="283"/>
        <w:jc w:val="left"/>
        <w:rPr/>
      </w:pPr>
      <w:r>
        <w:rPr>
          <w:rFonts w:cs="Times New Roman"/>
          <w:sz w:val="22"/>
          <w:szCs w:val="22"/>
        </w:rPr>
        <w:t>Zarządzenie wchodzi w życie z dniem podjęcia.</w:t>
      </w:r>
    </w:p>
    <w:p>
      <w:pPr>
        <w:pStyle w:val="Normal"/>
        <w:spacing w:before="0" w:after="283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</w:r>
    </w:p>
    <w:p>
      <w:pPr>
        <w:pStyle w:val="Normal"/>
        <w:spacing w:before="0" w:after="283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rPr>
          <w:rFonts w:ascii="Times New Roman" w:hAnsi="Times New Roman" w:eastAsia="Andale Sans UI" w:cs="Times New Roman"/>
          <w:sz w:val="24"/>
          <w:szCs w:val="24"/>
          <w:lang w:bidi="en-US"/>
        </w:rPr>
      </w:pPr>
      <w:r>
        <w:rPr>
          <w:rFonts w:eastAsia="Andale Sans UI" w:cs="Times New Roman"/>
          <w:sz w:val="24"/>
          <w:szCs w:val="24"/>
          <w:lang w:bidi="en-US"/>
        </w:rPr>
      </w:r>
    </w:p>
    <w:p>
      <w:pPr>
        <w:pStyle w:val="Normal"/>
        <w:widowControl/>
        <w:suppressAutoHyphens w:val="true"/>
        <w:bidi w:val="0"/>
        <w:spacing w:lineRule="auto" w:line="276" w:before="0" w:after="283"/>
        <w:jc w:val="left"/>
        <w:rPr/>
      </w:pPr>
      <w:r>
        <w:rPr>
          <w:rFonts w:cs="Times New Roman"/>
        </w:rPr>
        <w:tab/>
        <w:tab/>
        <w:tab/>
        <w:tab/>
        <w:tab/>
        <w:tab/>
        <w:tab/>
        <w:tab/>
        <w:t xml:space="preserve">    </w:t>
      </w:r>
      <w:r>
        <w:rPr>
          <w:rFonts w:cs="Times New Roman"/>
        </w:rPr>
        <w:t>Wójt Gminy Wijewo</w:t>
        <w:br/>
        <w:tab/>
        <w:tab/>
        <w:tab/>
        <w:tab/>
        <w:tab/>
        <w:tab/>
        <w:tab/>
        <w:tab/>
        <w:t>(-) Mieczysław Drożdżyński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Nagwek1">
    <w:name w:val="Nagłówek 1"/>
    <w:basedOn w:val="Nagwek"/>
    <w:next w:val="Tretekstu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Nagwek2">
    <w:name w:val="Nagłówek 2"/>
    <w:basedOn w:val="Nagwek"/>
    <w:next w:val="Tretekstu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Nagwek3">
    <w:name w:val="Nagłówek 3"/>
    <w:basedOn w:val="Nagwek"/>
    <w:next w:val="Tretekstu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Tretekstu">
    <w:name w:val="Treść tekstu"/>
    <w:basedOn w:val="Normal"/>
    <w:pPr>
      <w:spacing w:before="0" w:after="120"/>
    </w:pPr>
    <w:rPr/>
  </w:style>
  <w:style w:type="paragraph" w:styleId="Lista">
    <w:name w:val="Lista"/>
    <w:basedOn w:val="Tretekstu"/>
    <w:pPr/>
    <w:rPr>
      <w:rFonts w:cs="Tahoma"/>
    </w:rPr>
  </w:style>
  <w:style w:type="paragraph" w:styleId="Podpis">
    <w:name w:val="Podpis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Tahoma"/>
    </w:rPr>
  </w:style>
  <w:style w:type="paragraph" w:styleId="Cytaty">
    <w:name w:val="Cytaty"/>
    <w:basedOn w:val="Normal"/>
    <w:qFormat/>
    <w:pPr>
      <w:spacing w:before="0" w:after="283"/>
      <w:ind w:left="567" w:right="567" w:hanging="0"/>
    </w:pPr>
    <w:rPr/>
  </w:style>
  <w:style w:type="paragraph" w:styleId="Tytu">
    <w:name w:val="Tytuł"/>
    <w:basedOn w:val="Nagwek"/>
    <w:next w:val="Tretekstu"/>
    <w:pPr>
      <w:jc w:val="center"/>
    </w:pPr>
    <w:rPr>
      <w:b/>
      <w:bCs/>
      <w:sz w:val="56"/>
      <w:szCs w:val="56"/>
    </w:rPr>
  </w:style>
  <w:style w:type="paragraph" w:styleId="Podtytu">
    <w:name w:val="Podtytuł"/>
    <w:basedOn w:val="Nagwek"/>
    <w:next w:val="Tretekstu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LibreOffice/4.4.5.2$Windows_x86 LibreOffice_project/a22f674fd25a3b6f45bdebf25400ed2adff0ff99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pl-PL</dc:language>
  <dcterms:modified xsi:type="dcterms:W3CDTF">2021-05-31T15:42:37Z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